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F87FF" w14:textId="77777777" w:rsidR="00D011C7" w:rsidRDefault="00000000">
      <w:pPr>
        <w:pStyle w:val="20"/>
        <w:pBdr>
          <w:bottom w:val="single" w:sz="4" w:space="0" w:color="auto"/>
        </w:pBdr>
      </w:pPr>
      <w:r>
        <w:t>ΕΛΛΗΝΙΚΟ ΜΕΣΟΓΕΙΑΚΟ ΠΑΝΕΠΙΣΤΗΜΙΟ</w:t>
      </w:r>
      <w:r>
        <w:br/>
        <w:t>ΕΠΙΤΡΟΠΗ ΗΘΙΚΗΣ ΚΑΙ ΔΕΟΝΤΟΛΟΓΙΑΣ ΤΗΣ ΕΡΕΥΝΑΣ (ΕΗΔΕ)</w:t>
      </w:r>
    </w:p>
    <w:p w14:paraId="5760F21D" w14:textId="77777777" w:rsidR="00D011C7" w:rsidRDefault="00000000">
      <w:pPr>
        <w:pStyle w:val="10"/>
        <w:keepNext/>
        <w:keepLines/>
      </w:pPr>
      <w:bookmarkStart w:id="0" w:name="bookmark0"/>
      <w:r>
        <w:t>Αίτηση έγκρισης ερευνητικού πρωτοκόλλου από την ΕΗΔΕ</w:t>
      </w:r>
      <w:r>
        <w:br/>
        <w:t>για Κλινική Μελέτη με Φάρμακα</w:t>
      </w:r>
      <w:bookmarkEnd w:id="0"/>
    </w:p>
    <w:p w14:paraId="3D353062" w14:textId="77777777" w:rsidR="00D011C7" w:rsidRDefault="00000000">
      <w:pPr>
        <w:pStyle w:val="a0"/>
        <w:spacing w:after="740" w:line="418" w:lineRule="auto"/>
        <w:jc w:val="center"/>
      </w:pPr>
      <w:r>
        <w:rPr>
          <w:color w:val="FF0000"/>
        </w:rPr>
        <w:t>ΤΙΤΛΟΣ</w:t>
      </w:r>
    </w:p>
    <w:p w14:paraId="3C8DF505" w14:textId="77777777" w:rsidR="00D011C7" w:rsidRDefault="00000000">
      <w:pPr>
        <w:pStyle w:val="a0"/>
        <w:spacing w:after="140"/>
        <w:rPr>
          <w:sz w:val="22"/>
          <w:szCs w:val="22"/>
        </w:rPr>
      </w:pPr>
      <w:r>
        <w:rPr>
          <w:sz w:val="22"/>
          <w:szCs w:val="22"/>
        </w:rPr>
        <w:t>Επιβλέπων/ Επιστημονικά Υπεύθυνος:</w:t>
      </w:r>
    </w:p>
    <w:p w14:paraId="2CFD9D5B" w14:textId="77777777" w:rsidR="00D011C7" w:rsidRDefault="00000000">
      <w:pPr>
        <w:pStyle w:val="a0"/>
        <w:spacing w:after="900"/>
        <w:rPr>
          <w:sz w:val="22"/>
          <w:szCs w:val="22"/>
        </w:rPr>
      </w:pPr>
      <w:r>
        <w:rPr>
          <w:sz w:val="22"/>
          <w:szCs w:val="22"/>
        </w:rPr>
        <w:t>Στοιχεία επικοινωνίας:</w:t>
      </w:r>
    </w:p>
    <w:p w14:paraId="188A6C0D" w14:textId="77777777" w:rsidR="00D011C7" w:rsidRDefault="00000000">
      <w:pPr>
        <w:pStyle w:val="a0"/>
        <w:spacing w:after="140"/>
        <w:rPr>
          <w:sz w:val="22"/>
          <w:szCs w:val="22"/>
        </w:rPr>
      </w:pPr>
      <w:r>
        <w:rPr>
          <w:b/>
          <w:bCs/>
          <w:sz w:val="22"/>
          <w:szCs w:val="22"/>
        </w:rPr>
        <w:t>Μέλη της ερευνητικής ομάδας</w:t>
      </w:r>
    </w:p>
    <w:p w14:paraId="115FE6D9" w14:textId="77777777" w:rsidR="00D011C7" w:rsidRDefault="00000000">
      <w:pPr>
        <w:pStyle w:val="a0"/>
        <w:spacing w:after="140"/>
        <w:rPr>
          <w:sz w:val="22"/>
          <w:szCs w:val="22"/>
        </w:rPr>
      </w:pPr>
      <w:r>
        <w:rPr>
          <w:sz w:val="22"/>
          <w:szCs w:val="22"/>
        </w:rPr>
        <w:t>Ονοματεπώνυμο και ιδιότητα:</w:t>
      </w:r>
    </w:p>
    <w:p w14:paraId="2727C82F" w14:textId="77777777" w:rsidR="00D011C7" w:rsidRDefault="00000000">
      <w:pPr>
        <w:pStyle w:val="a0"/>
        <w:spacing w:after="140"/>
        <w:rPr>
          <w:sz w:val="22"/>
          <w:szCs w:val="22"/>
        </w:rPr>
      </w:pPr>
      <w:r>
        <w:rPr>
          <w:sz w:val="22"/>
          <w:szCs w:val="22"/>
        </w:rPr>
        <w:t>Στοιχεία επικοινωνίας:</w:t>
      </w:r>
    </w:p>
    <w:p w14:paraId="3C377323" w14:textId="77777777" w:rsidR="00D011C7" w:rsidRDefault="00000000">
      <w:pPr>
        <w:pStyle w:val="a0"/>
        <w:spacing w:after="140"/>
        <w:rPr>
          <w:sz w:val="22"/>
          <w:szCs w:val="22"/>
        </w:rPr>
      </w:pPr>
      <w:r>
        <w:rPr>
          <w:sz w:val="22"/>
          <w:szCs w:val="22"/>
        </w:rPr>
        <w:t>Ονοματεπώνυμο και ιδιότητα:</w:t>
      </w:r>
    </w:p>
    <w:p w14:paraId="3648EB2B" w14:textId="77777777" w:rsidR="00D011C7" w:rsidRDefault="00000000">
      <w:pPr>
        <w:pStyle w:val="a0"/>
        <w:spacing w:after="140"/>
        <w:rPr>
          <w:sz w:val="22"/>
          <w:szCs w:val="22"/>
        </w:rPr>
      </w:pPr>
      <w:r>
        <w:rPr>
          <w:sz w:val="22"/>
          <w:szCs w:val="22"/>
        </w:rPr>
        <w:t>Στοιχεία επικοινωνίας:</w:t>
      </w:r>
    </w:p>
    <w:p w14:paraId="2672A837" w14:textId="77777777" w:rsidR="00D011C7" w:rsidRDefault="00000000">
      <w:pPr>
        <w:pStyle w:val="a0"/>
        <w:spacing w:after="140"/>
        <w:rPr>
          <w:sz w:val="22"/>
          <w:szCs w:val="22"/>
        </w:rPr>
      </w:pPr>
      <w:r>
        <w:rPr>
          <w:sz w:val="22"/>
          <w:szCs w:val="22"/>
        </w:rPr>
        <w:t>Ονοματεπώνυμο και ιδιότητα:</w:t>
      </w:r>
    </w:p>
    <w:p w14:paraId="17AC066C" w14:textId="77777777" w:rsidR="00D011C7" w:rsidRDefault="00000000">
      <w:pPr>
        <w:pStyle w:val="a0"/>
        <w:spacing w:after="2220"/>
        <w:rPr>
          <w:sz w:val="22"/>
          <w:szCs w:val="22"/>
        </w:rPr>
      </w:pPr>
      <w:r>
        <w:rPr>
          <w:sz w:val="22"/>
          <w:szCs w:val="22"/>
        </w:rPr>
        <w:t>Στοιχεία επικοινωνίας:</w:t>
      </w:r>
    </w:p>
    <w:p w14:paraId="3D7F18CE" w14:textId="77777777" w:rsidR="00D011C7" w:rsidRDefault="00000000">
      <w:pPr>
        <w:pStyle w:val="a0"/>
        <w:spacing w:after="140"/>
        <w:jc w:val="center"/>
        <w:sectPr w:rsidR="00D011C7">
          <w:pgSz w:w="11900" w:h="16840"/>
          <w:pgMar w:top="1446" w:right="1052" w:bottom="1446" w:left="1047" w:header="1018" w:footer="1018" w:gutter="0"/>
          <w:pgNumType w:start="1"/>
          <w:cols w:space="720"/>
          <w:noEndnote/>
          <w:docGrid w:linePitch="360"/>
        </w:sectPr>
      </w:pPr>
      <w:r>
        <w:rPr>
          <w:color w:val="FF0000"/>
        </w:rPr>
        <w:t>ΠΟΛΗ, Μήνας, Έτος</w:t>
      </w:r>
    </w:p>
    <w:p w14:paraId="4FE759D2" w14:textId="77777777" w:rsidR="00D011C7" w:rsidRDefault="00000000">
      <w:pPr>
        <w:pStyle w:val="a0"/>
        <w:spacing w:after="400"/>
        <w:jc w:val="both"/>
      </w:pPr>
      <w:r>
        <w:rPr>
          <w:b/>
          <w:bCs/>
        </w:rPr>
        <w:lastRenderedPageBreak/>
        <w:t xml:space="preserve">Α. ΣΥΝΤΟΜΗ ΒΙΒΛΙΟΓΡΑΦΙΚΗ ΑΝΑΣΚΟΠΗΣΗ (Έως </w:t>
      </w:r>
      <w:r w:rsidRPr="0074368A">
        <w:rPr>
          <w:b/>
          <w:bCs/>
          <w:lang w:eastAsia="en-US" w:bidi="en-US"/>
        </w:rPr>
        <w:t xml:space="preserve">600 </w:t>
      </w:r>
      <w:r>
        <w:rPr>
          <w:b/>
          <w:bCs/>
        </w:rPr>
        <w:t>λέξεις)</w:t>
      </w:r>
    </w:p>
    <w:p w14:paraId="796DB5F6" w14:textId="77777777" w:rsidR="00D011C7" w:rsidRDefault="00000000">
      <w:pPr>
        <w:pStyle w:val="a0"/>
        <w:spacing w:after="360" w:line="276" w:lineRule="auto"/>
        <w:jc w:val="both"/>
      </w:pPr>
      <w:r>
        <w:rPr>
          <w:b/>
          <w:bCs/>
        </w:rPr>
        <w:t>Β. ΕΡΕΥΝΗΤΙΚΟ ΜΕΡΟΣ</w:t>
      </w:r>
    </w:p>
    <w:p w14:paraId="00EA950F" w14:textId="77777777" w:rsidR="00D011C7" w:rsidRDefault="00000000">
      <w:pPr>
        <w:pStyle w:val="24"/>
        <w:keepNext/>
        <w:keepLines/>
        <w:numPr>
          <w:ilvl w:val="0"/>
          <w:numId w:val="1"/>
        </w:numPr>
        <w:tabs>
          <w:tab w:val="left" w:pos="722"/>
        </w:tabs>
        <w:spacing w:after="0" w:line="182" w:lineRule="auto"/>
        <w:jc w:val="both"/>
      </w:pPr>
      <w:bookmarkStart w:id="1" w:name="bookmark2"/>
      <w:r>
        <w:t>Σκοπός της έρευνας</w:t>
      </w:r>
      <w:bookmarkEnd w:id="1"/>
    </w:p>
    <w:p w14:paraId="42650923" w14:textId="77777777" w:rsidR="00D011C7" w:rsidRDefault="00000000">
      <w:pPr>
        <w:pStyle w:val="a0"/>
        <w:tabs>
          <w:tab w:val="left" w:leader="dot" w:pos="3979"/>
        </w:tabs>
        <w:spacing w:after="360" w:line="276" w:lineRule="auto"/>
        <w:jc w:val="both"/>
      </w:pPr>
      <w:r>
        <w:t>Σκοπός της παρούσας έρευνας είναι</w:t>
      </w:r>
      <w:r>
        <w:tab/>
      </w:r>
    </w:p>
    <w:p w14:paraId="391C4F65" w14:textId="77777777" w:rsidR="00D011C7" w:rsidRDefault="00000000">
      <w:pPr>
        <w:pStyle w:val="24"/>
        <w:keepNext/>
        <w:keepLines/>
        <w:numPr>
          <w:ilvl w:val="0"/>
          <w:numId w:val="1"/>
        </w:numPr>
        <w:tabs>
          <w:tab w:val="left" w:pos="722"/>
        </w:tabs>
        <w:spacing w:after="0" w:line="182" w:lineRule="auto"/>
        <w:jc w:val="both"/>
      </w:pPr>
      <w:bookmarkStart w:id="2" w:name="bookmark4"/>
      <w:r>
        <w:t>Ερευνητικά ερωτήματα</w:t>
      </w:r>
      <w:bookmarkEnd w:id="2"/>
    </w:p>
    <w:p w14:paraId="0E1EA62B" w14:textId="77777777" w:rsidR="00D011C7" w:rsidRDefault="00000000">
      <w:pPr>
        <w:pStyle w:val="a0"/>
        <w:spacing w:line="276" w:lineRule="auto"/>
        <w:jc w:val="both"/>
      </w:pPr>
      <w:r>
        <w:t>Τα βασικά ερευνητικά ερωτήματα της παρούσας έρευνας είναι:</w:t>
      </w:r>
    </w:p>
    <w:p w14:paraId="48D9763E" w14:textId="77777777" w:rsidR="00D011C7" w:rsidRDefault="00D011C7">
      <w:pPr>
        <w:pStyle w:val="a0"/>
        <w:numPr>
          <w:ilvl w:val="0"/>
          <w:numId w:val="2"/>
        </w:numPr>
        <w:spacing w:line="276" w:lineRule="auto"/>
        <w:jc w:val="both"/>
      </w:pPr>
    </w:p>
    <w:p w14:paraId="599A1252" w14:textId="77777777" w:rsidR="00D011C7" w:rsidRDefault="00D011C7">
      <w:pPr>
        <w:pStyle w:val="a0"/>
        <w:numPr>
          <w:ilvl w:val="0"/>
          <w:numId w:val="2"/>
        </w:numPr>
        <w:spacing w:after="280" w:line="276" w:lineRule="auto"/>
        <w:jc w:val="both"/>
      </w:pPr>
    </w:p>
    <w:p w14:paraId="06BDBFEA" w14:textId="77777777" w:rsidR="00D011C7" w:rsidRDefault="00000000">
      <w:pPr>
        <w:pStyle w:val="24"/>
        <w:keepNext/>
        <w:keepLines/>
        <w:numPr>
          <w:ilvl w:val="0"/>
          <w:numId w:val="3"/>
        </w:numPr>
        <w:tabs>
          <w:tab w:val="left" w:pos="722"/>
        </w:tabs>
        <w:spacing w:after="120" w:line="182" w:lineRule="auto"/>
        <w:jc w:val="both"/>
      </w:pPr>
      <w:bookmarkStart w:id="3" w:name="bookmark6"/>
      <w:r>
        <w:t>Δείγμα και δειγματοληψία</w:t>
      </w:r>
      <w:bookmarkEnd w:id="3"/>
    </w:p>
    <w:p w14:paraId="38782B9B" w14:textId="77777777" w:rsidR="00D011C7" w:rsidRDefault="00000000">
      <w:pPr>
        <w:pStyle w:val="a0"/>
        <w:tabs>
          <w:tab w:val="left" w:leader="dot" w:pos="2477"/>
        </w:tabs>
        <w:spacing w:line="276" w:lineRule="auto"/>
        <w:jc w:val="both"/>
      </w:pPr>
      <w:r>
        <w:t>Πρόκειται για μια</w:t>
      </w:r>
      <w:r>
        <w:tab/>
        <w:t>μελέτη</w:t>
      </w:r>
    </w:p>
    <w:p w14:paraId="752DAA9A" w14:textId="77777777" w:rsidR="00D011C7" w:rsidRDefault="00000000">
      <w:pPr>
        <w:pStyle w:val="a0"/>
        <w:spacing w:line="276" w:lineRule="auto"/>
        <w:jc w:val="both"/>
      </w:pPr>
      <w:r>
        <w:t>Το δείγμα της έρευνας θα αποτελέσουν...</w:t>
      </w:r>
    </w:p>
    <w:p w14:paraId="73F6D938" w14:textId="77777777" w:rsidR="00D011C7" w:rsidRDefault="00000000">
      <w:pPr>
        <w:pStyle w:val="a0"/>
        <w:tabs>
          <w:tab w:val="right" w:leader="dot" w:pos="5155"/>
          <w:tab w:val="left" w:leader="dot" w:pos="5496"/>
        </w:tabs>
        <w:spacing w:line="276" w:lineRule="auto"/>
        <w:jc w:val="both"/>
      </w:pPr>
      <w:r>
        <w:t>Η μέθοδος δειγματοληψίας είναι</w:t>
      </w:r>
      <w:r>
        <w:tab/>
        <w:t>Συγκεκριμένα</w:t>
      </w:r>
      <w:r>
        <w:tab/>
      </w:r>
    </w:p>
    <w:p w14:paraId="5FF81C2C" w14:textId="77777777" w:rsidR="00D011C7" w:rsidRDefault="00000000">
      <w:pPr>
        <w:pStyle w:val="a0"/>
        <w:spacing w:line="276" w:lineRule="auto"/>
        <w:jc w:val="both"/>
      </w:pPr>
      <w:r>
        <w:t>Κριτήρια εισαγωγής και αποκλεισμού (όπου υπάρχουν)</w:t>
      </w:r>
    </w:p>
    <w:p w14:paraId="4C5DB44D" w14:textId="77777777" w:rsidR="00D011C7" w:rsidRDefault="00000000">
      <w:pPr>
        <w:pStyle w:val="a0"/>
        <w:tabs>
          <w:tab w:val="left" w:leader="dot" w:pos="4272"/>
        </w:tabs>
        <w:spacing w:after="360" w:line="276" w:lineRule="auto"/>
        <w:jc w:val="both"/>
      </w:pPr>
      <w:r>
        <w:t>Το χρονικό διάστημα της μελέτης είναι</w:t>
      </w:r>
      <w:r>
        <w:tab/>
      </w:r>
    </w:p>
    <w:p w14:paraId="41DAD287" w14:textId="77777777" w:rsidR="00D011C7" w:rsidRDefault="00000000">
      <w:pPr>
        <w:pStyle w:val="24"/>
        <w:keepNext/>
        <w:keepLines/>
        <w:numPr>
          <w:ilvl w:val="0"/>
          <w:numId w:val="3"/>
        </w:numPr>
        <w:tabs>
          <w:tab w:val="left" w:pos="722"/>
        </w:tabs>
        <w:spacing w:after="120" w:line="182" w:lineRule="auto"/>
        <w:jc w:val="both"/>
      </w:pPr>
      <w:bookmarkStart w:id="4" w:name="bookmark8"/>
      <w:r>
        <w:t>Περιγραφή της κλινικής μελέτης με φάρμακα</w:t>
      </w:r>
      <w:bookmarkEnd w:id="4"/>
    </w:p>
    <w:p w14:paraId="02CB55BF" w14:textId="77777777" w:rsidR="00D011C7" w:rsidRDefault="00000000">
      <w:pPr>
        <w:pStyle w:val="a0"/>
        <w:spacing w:after="60" w:line="276" w:lineRule="auto"/>
        <w:jc w:val="both"/>
      </w:pPr>
      <w:r>
        <w:t>Σύντομη περιγραφή ερωτηματολογίων και από που θα ζητηθούν οι άδειες, (αν χρησιμοποιηθούν)</w:t>
      </w:r>
    </w:p>
    <w:p w14:paraId="4DA5258D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182" w:lineRule="auto"/>
        <w:jc w:val="both"/>
      </w:pPr>
      <w:r>
        <w:t>Πλήρη στοιχεία χρηματοδότη του ερευνητικού προγράμματος.</w:t>
      </w:r>
    </w:p>
    <w:p w14:paraId="539E6FA9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ind w:left="440" w:hanging="440"/>
        <w:jc w:val="both"/>
      </w:pPr>
      <w:r>
        <w:t>Υπάρχει ανάγκη για πρόσβαση σε προηγούμενα ιατρικά αρχεία των ατόμων που θα συμμετάσχουν στο πρόγραμμα; Εάν η απάντηση είναι ΝΑΙ, πώς θα εξασφαλισθεί η άδεια πρόσβασης στα προηγούμενα ιατρικά αρχεία των ατόμων που θα συμμετάσχουν στη μελέτη;</w:t>
      </w:r>
    </w:p>
    <w:p w14:paraId="002E8449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182" w:lineRule="auto"/>
        <w:jc w:val="both"/>
      </w:pPr>
      <w:r>
        <w:t xml:space="preserve">Δικαιολόγηση χρήσης εικονικής φαρμακευτικής αγωγής </w:t>
      </w:r>
      <w:r w:rsidRPr="0074368A">
        <w:rPr>
          <w:lang w:eastAsia="en-US" w:bidi="en-US"/>
        </w:rPr>
        <w:t>(</w:t>
      </w:r>
      <w:r>
        <w:rPr>
          <w:lang w:val="en-US" w:eastAsia="en-US" w:bidi="en-US"/>
        </w:rPr>
        <w:t>placebo</w:t>
      </w:r>
      <w:r w:rsidRPr="0074368A">
        <w:rPr>
          <w:lang w:eastAsia="en-US" w:bidi="en-US"/>
        </w:rPr>
        <w:t>).</w:t>
      </w:r>
    </w:p>
    <w:p w14:paraId="1395887D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182" w:lineRule="auto"/>
        <w:jc w:val="both"/>
      </w:pPr>
      <w:r>
        <w:t>Λεπτομέρειες ως προς τη θεραπευτική αγωγή που χρησιμοποιείται σήμερα.</w:t>
      </w:r>
    </w:p>
    <w:p w14:paraId="6AA1DE14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182" w:lineRule="auto"/>
        <w:jc w:val="both"/>
      </w:pPr>
      <w:r>
        <w:t>Αποτελεσματικότητα της σημερινής θεραπευτικής αγωγής.</w:t>
      </w:r>
    </w:p>
    <w:p w14:paraId="5ED19616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182" w:lineRule="auto"/>
        <w:jc w:val="both"/>
      </w:pPr>
      <w:r>
        <w:t>Πλήρης δικαιολόγηση γιατί θεωρείται αναγκαία η χρήση εικονικής φαρμακευτικής αγωγής.</w:t>
      </w:r>
    </w:p>
    <w:p w14:paraId="2977C0D5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221" w:lineRule="auto"/>
        <w:ind w:left="440" w:hanging="440"/>
        <w:jc w:val="both"/>
      </w:pPr>
      <w:r>
        <w:t>Πιθανοί κίνδυνοι για τους ασθενείς που θα λαμβάνουν εικονική φαρμακευτική αγωγή και θα στερούνται της κανονικής τους αγωγής.</w:t>
      </w:r>
    </w:p>
    <w:p w14:paraId="722D6200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221" w:lineRule="auto"/>
        <w:ind w:left="440" w:hanging="440"/>
        <w:jc w:val="both"/>
      </w:pPr>
      <w:r>
        <w:t>Λεπτομέρειες των μέτρων που θα ληφθούν για μείωση των κινδύνων στους ασθενείς που θα παίρνουν εικονική φαρμακευτική αγωγή.</w:t>
      </w:r>
    </w:p>
    <w:p w14:paraId="521583CC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ind w:left="440" w:hanging="440"/>
        <w:jc w:val="both"/>
      </w:pPr>
      <w:r>
        <w:t>Σε περίπτωση που θα χρησιμοποιηθεί νέα φαρμακευτική αγωγή, να δοθούν λεπτομέρειες ως προς τους πιθανούς κινδύνους και τις παρενέργειες που μπορούν να παρατηρηθούν στα άτομα που θα την λαμβάνουν.</w:t>
      </w:r>
    </w:p>
    <w:p w14:paraId="1E6E153C" w14:textId="77777777" w:rsidR="00D011C7" w:rsidRDefault="00000000">
      <w:pPr>
        <w:pStyle w:val="a0"/>
        <w:numPr>
          <w:ilvl w:val="0"/>
          <w:numId w:val="4"/>
        </w:numPr>
        <w:tabs>
          <w:tab w:val="left" w:pos="363"/>
        </w:tabs>
        <w:spacing w:line="182" w:lineRule="auto"/>
        <w:jc w:val="both"/>
      </w:pPr>
      <w:r>
        <w:t>Επιπρόσθετα για Κλινικές Μελέτες:</w:t>
      </w:r>
    </w:p>
    <w:p w14:paraId="00315666" w14:textId="77777777" w:rsidR="00D011C7" w:rsidRDefault="00000000">
      <w:pPr>
        <w:pStyle w:val="a0"/>
        <w:numPr>
          <w:ilvl w:val="0"/>
          <w:numId w:val="5"/>
        </w:numPr>
        <w:tabs>
          <w:tab w:val="left" w:pos="729"/>
        </w:tabs>
        <w:spacing w:line="221" w:lineRule="auto"/>
        <w:ind w:left="740" w:hanging="360"/>
        <w:jc w:val="both"/>
      </w:pPr>
      <w:r>
        <w:t>Αποτελέσματα προκαταρκτικών κλινικών εξετάσεων ή δικαιολόγηση για την μη πραγματοποίηση προκαταρκτικών κλινικών εξετάσεων.</w:t>
      </w:r>
    </w:p>
    <w:p w14:paraId="7FCC31FC" w14:textId="77777777" w:rsidR="00D011C7" w:rsidRDefault="00000000">
      <w:pPr>
        <w:pStyle w:val="a0"/>
        <w:numPr>
          <w:ilvl w:val="0"/>
          <w:numId w:val="5"/>
        </w:numPr>
        <w:tabs>
          <w:tab w:val="left" w:pos="729"/>
        </w:tabs>
        <w:spacing w:line="182" w:lineRule="auto"/>
        <w:ind w:firstLine="380"/>
        <w:jc w:val="both"/>
      </w:pPr>
      <w:r>
        <w:t>Εκτίμηση κινδύνων και ενοχλήσεων από την χορήγηση θεραπευτικής αγωγής.</w:t>
      </w:r>
    </w:p>
    <w:p w14:paraId="57A693D2" w14:textId="77777777" w:rsidR="00D011C7" w:rsidRDefault="00000000">
      <w:pPr>
        <w:pStyle w:val="a0"/>
        <w:numPr>
          <w:ilvl w:val="0"/>
          <w:numId w:val="5"/>
        </w:numPr>
        <w:tabs>
          <w:tab w:val="left" w:pos="729"/>
        </w:tabs>
        <w:spacing w:line="221" w:lineRule="auto"/>
        <w:ind w:left="740" w:hanging="360"/>
        <w:jc w:val="both"/>
      </w:pPr>
      <w:r>
        <w:t>Μέθοδος με την οποία θα εντοπισθούν/καθορισθούν τυχόν παρενέργειες κατά τη διάρκεια της κλινικής μελέτης.</w:t>
      </w:r>
    </w:p>
    <w:p w14:paraId="2C81D082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spacing w:line="221" w:lineRule="auto"/>
        <w:ind w:left="880" w:hanging="360"/>
        <w:jc w:val="both"/>
      </w:pPr>
      <w:r>
        <w:t xml:space="preserve">Σχέδιο με βάση το οποίο η ιατρική φροντίδα ή η ενημέρωση προς τα άτομα που θα </w:t>
      </w:r>
      <w:r>
        <w:lastRenderedPageBreak/>
        <w:t>συμμετάσχουν στη μελέτη θα συνεχισθεί μέχρι ή ακόμη και με το τέλος της κλινικής μελέτης.</w:t>
      </w:r>
    </w:p>
    <w:p w14:paraId="0B28D050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spacing w:line="221" w:lineRule="auto"/>
        <w:ind w:left="880" w:hanging="360"/>
        <w:jc w:val="both"/>
      </w:pPr>
      <w:r>
        <w:t>Να καθορισθεί η σχέση των ατόμων που θα συμμετέχουν στην μελέτη και του ερευνητή/ιατρού που θα διεξαγάγει τη μελέτη.</w:t>
      </w:r>
    </w:p>
    <w:p w14:paraId="37CC52AC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spacing w:line="221" w:lineRule="auto"/>
        <w:ind w:left="880" w:hanging="360"/>
        <w:jc w:val="both"/>
      </w:pPr>
      <w:r>
        <w:t>Κανονισμοί για τον πρόωρο τερματισμό της κλινικής μελέτης σε ένα Φορέα ή στο σύνολο των Φορέων που διεξάγουν την κλινική μελέτη.</w:t>
      </w:r>
    </w:p>
    <w:p w14:paraId="348C6082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ind w:left="880" w:hanging="360"/>
        <w:jc w:val="both"/>
      </w:pPr>
      <w:r>
        <w:t>Να επισυναφθεί περίληψη των χαρακτηριστικών της φαρμακευτικής αγωγής που θα χρησιμοποιηθεί. Στον πιο κάτω χώρο να απαντηθεί με «ναι» ή «όχι» η ερώτηση κατά πόσο επισυνάπτεται στην αίτηση ή όχι η περίληψη. Εάν «όχι» τότε πρέπει απαραιτήτως να δοθούν λεπτομερείς εξηγήσεις για τους λόγους που δεν επισυνάπτεται.</w:t>
      </w:r>
    </w:p>
    <w:p w14:paraId="085F34C5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ind w:left="880" w:hanging="360"/>
        <w:jc w:val="both"/>
      </w:pPr>
      <w:r>
        <w:t>Να επισυναφθεί αντίγραφο της έγκρισης του κατασκευαστή της φαρμακευτικής αγωγής που να καταγράφει τον σκοπό της έγκρισης. Εάν δεν επισυνάπτεται να εξηγηθούν οι λόγοι που δεν επισυνάπτεται.</w:t>
      </w:r>
    </w:p>
    <w:p w14:paraId="47781F5D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ind w:left="880" w:hanging="360"/>
        <w:jc w:val="both"/>
      </w:pPr>
      <w:r>
        <w:t>Σε περίπτωση που η φαρμακευτική αγωγή δεν κατασκευάζεται στην Ευρωπαϊκή Ένωση να επισυναφθεί βεβαίωση του κατασκευαστή ότι ο χώρος που παρασκευάζεται η φαρμακευτική αγωγή λειτουργεί, τουλάχιστον, με τα πρότυπα που ισχύουν στην Ευρωπαϊκή Ένωση. Εάν δεν επισυνάπτεται βεβαίωση να εξηγηθούν οι λόγοι.</w:t>
      </w:r>
    </w:p>
    <w:p w14:paraId="66581CA8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spacing w:line="221" w:lineRule="auto"/>
        <w:ind w:left="880" w:hanging="360"/>
        <w:jc w:val="both"/>
      </w:pPr>
      <w:r>
        <w:t>Να επισυναφθεί αντίγραφο της άδειας εισαγωγής της φαρμακευτικής αγωγής. Εάν δεν επισυνάπτεται αντίγραφο να εξηγηθούν οι λόγοι.</w:t>
      </w:r>
    </w:p>
    <w:p w14:paraId="5D504C1F" w14:textId="77777777" w:rsidR="00D011C7" w:rsidRDefault="00000000">
      <w:pPr>
        <w:pStyle w:val="a0"/>
        <w:numPr>
          <w:ilvl w:val="0"/>
          <w:numId w:val="6"/>
        </w:numPr>
        <w:tabs>
          <w:tab w:val="left" w:pos="866"/>
        </w:tabs>
        <w:spacing w:after="400" w:line="221" w:lineRule="auto"/>
        <w:ind w:left="880" w:hanging="360"/>
        <w:jc w:val="both"/>
      </w:pPr>
      <w:r>
        <w:t>Έχουν γίνει μελέτες που διασφαλίζουν την ασφάλεια της φαρμακευτικής αγωγής από πλευράς ιολογίας;</w:t>
      </w:r>
    </w:p>
    <w:p w14:paraId="6C851B19" w14:textId="77777777" w:rsidR="00D011C7" w:rsidRDefault="00000000">
      <w:pPr>
        <w:pStyle w:val="24"/>
        <w:keepNext/>
        <w:keepLines/>
        <w:numPr>
          <w:ilvl w:val="0"/>
          <w:numId w:val="6"/>
        </w:numPr>
        <w:tabs>
          <w:tab w:val="left" w:pos="861"/>
        </w:tabs>
        <w:spacing w:after="100" w:line="185" w:lineRule="auto"/>
        <w:ind w:firstLine="520"/>
        <w:jc w:val="both"/>
      </w:pPr>
      <w:bookmarkStart w:id="5" w:name="bookmark10"/>
      <w:r>
        <w:t>Ηθική και δεοντολογία</w:t>
      </w:r>
      <w:bookmarkEnd w:id="5"/>
    </w:p>
    <w:p w14:paraId="496D861E" w14:textId="77777777" w:rsidR="00D011C7" w:rsidRDefault="00000000">
      <w:pPr>
        <w:pStyle w:val="a0"/>
        <w:spacing w:line="276" w:lineRule="auto"/>
        <w:ind w:left="160"/>
        <w:jc w:val="both"/>
      </w:pPr>
      <w:r>
        <w:t xml:space="preserve">Η παρούσα έρευνα θα ακολουθήσει όλες τις αρχές διασφάλισης ηθικής και δεοντολογίας.... </w:t>
      </w:r>
      <w:r>
        <w:rPr>
          <w:color w:val="FF0000"/>
        </w:rPr>
        <w:t>(εξηγήστε).</w:t>
      </w:r>
    </w:p>
    <w:p w14:paraId="09BF0671" w14:textId="77777777" w:rsidR="00D011C7" w:rsidRDefault="00000000">
      <w:pPr>
        <w:pStyle w:val="a0"/>
        <w:spacing w:after="300" w:line="276" w:lineRule="auto"/>
        <w:ind w:left="160"/>
        <w:jc w:val="both"/>
      </w:pPr>
      <w:r>
        <w:t xml:space="preserve">Η έγκριση της από το </w:t>
      </w:r>
      <w:r>
        <w:rPr>
          <w:color w:val="FF0000"/>
        </w:rPr>
        <w:t xml:space="preserve">τμήμα/φορέα </w:t>
      </w:r>
      <w:r>
        <w:t xml:space="preserve">έγινε με την </w:t>
      </w:r>
      <w:proofErr w:type="spellStart"/>
      <w:r>
        <w:t>αρ</w:t>
      </w:r>
      <w:proofErr w:type="spellEnd"/>
      <w:r>
        <w:rPr>
          <w:color w:val="FF0000"/>
        </w:rPr>
        <w:t>. πρωτοκόλλου ΧΧΧΧ/ημερομηνία</w:t>
      </w:r>
    </w:p>
    <w:p w14:paraId="0066D2DA" w14:textId="77777777" w:rsidR="00D011C7" w:rsidRDefault="00000000">
      <w:pPr>
        <w:pStyle w:val="24"/>
        <w:keepNext/>
        <w:keepLines/>
        <w:numPr>
          <w:ilvl w:val="0"/>
          <w:numId w:val="6"/>
        </w:numPr>
        <w:tabs>
          <w:tab w:val="left" w:pos="573"/>
          <w:tab w:val="left" w:pos="581"/>
        </w:tabs>
        <w:spacing w:after="0" w:line="240" w:lineRule="auto"/>
        <w:ind w:firstLine="240"/>
        <w:jc w:val="both"/>
      </w:pPr>
      <w:bookmarkStart w:id="6" w:name="bookmark12"/>
      <w:r>
        <w:t xml:space="preserve">Στατιστική ανάλυση </w:t>
      </w:r>
      <w:r>
        <w:rPr>
          <w:b w:val="0"/>
          <w:bCs w:val="0"/>
          <w:color w:val="FF0000"/>
        </w:rPr>
        <w:t>(Σύντομη περιγραφή)</w:t>
      </w:r>
      <w:bookmarkEnd w:id="6"/>
    </w:p>
    <w:p w14:paraId="03B3B8B6" w14:textId="77777777" w:rsidR="00D011C7" w:rsidRDefault="00000000">
      <w:pPr>
        <w:pStyle w:val="24"/>
        <w:keepNext/>
        <w:keepLines/>
        <w:numPr>
          <w:ilvl w:val="0"/>
          <w:numId w:val="6"/>
        </w:numPr>
        <w:tabs>
          <w:tab w:val="left" w:pos="573"/>
          <w:tab w:val="left" w:pos="581"/>
        </w:tabs>
        <w:spacing w:after="0" w:line="240" w:lineRule="auto"/>
        <w:ind w:firstLine="240"/>
        <w:jc w:val="both"/>
      </w:pPr>
      <w:r>
        <w:t>Προσδοκώμενα αποτελέσματα</w:t>
      </w:r>
    </w:p>
    <w:p w14:paraId="20C1C47C" w14:textId="77777777" w:rsidR="00D011C7" w:rsidRDefault="00000000">
      <w:pPr>
        <w:pStyle w:val="24"/>
        <w:keepNext/>
        <w:keepLines/>
        <w:numPr>
          <w:ilvl w:val="0"/>
          <w:numId w:val="6"/>
        </w:numPr>
        <w:tabs>
          <w:tab w:val="left" w:pos="573"/>
        </w:tabs>
        <w:spacing w:after="0" w:line="240" w:lineRule="auto"/>
        <w:ind w:firstLine="240"/>
        <w:jc w:val="both"/>
      </w:pPr>
      <w:r>
        <w:t>Ενδεικτικό χρονοδιάγραμμα</w:t>
      </w:r>
    </w:p>
    <w:p w14:paraId="449B8AE5" w14:textId="77777777" w:rsidR="00D011C7" w:rsidRDefault="00000000">
      <w:pPr>
        <w:pStyle w:val="a0"/>
        <w:numPr>
          <w:ilvl w:val="0"/>
          <w:numId w:val="6"/>
        </w:numPr>
        <w:tabs>
          <w:tab w:val="left" w:pos="573"/>
        </w:tabs>
        <w:spacing w:after="520" w:line="288" w:lineRule="auto"/>
        <w:ind w:left="600" w:hanging="360"/>
        <w:jc w:val="both"/>
      </w:pPr>
      <w:r>
        <w:rPr>
          <w:b/>
          <w:bCs/>
          <w:color w:val="074F6A"/>
        </w:rPr>
        <w:t xml:space="preserve">Ενδεικτική βιβλιογραφία </w:t>
      </w:r>
      <w:r>
        <w:rPr>
          <w:b/>
          <w:bCs/>
          <w:color w:val="FF0000"/>
        </w:rPr>
        <w:t>(</w:t>
      </w:r>
      <w:r>
        <w:rPr>
          <w:color w:val="FF0000"/>
        </w:rPr>
        <w:t>Αναφορά σε βασικές βιβλιογραφικές αναφορές (έως 12) σχετικές με το θέμα της έρευνας)</w:t>
      </w:r>
    </w:p>
    <w:p w14:paraId="1E2C4F8B" w14:textId="77777777" w:rsidR="00D011C7" w:rsidRDefault="00000000">
      <w:pPr>
        <w:pStyle w:val="a0"/>
        <w:spacing w:after="100" w:line="276" w:lineRule="auto"/>
      </w:pPr>
      <w:r>
        <w:t>Μελετήστε και τα αρχεία στην ακόλουθη ιστοσελίδα</w:t>
      </w:r>
    </w:p>
    <w:p w14:paraId="24F44949" w14:textId="77777777" w:rsidR="00D011C7" w:rsidRPr="0074368A" w:rsidRDefault="00000000">
      <w:pPr>
        <w:pStyle w:val="24"/>
        <w:keepNext/>
        <w:keepLines/>
        <w:spacing w:after="100" w:line="276" w:lineRule="auto"/>
        <w:ind w:firstLine="0"/>
        <w:rPr>
          <w:lang w:val="en-US"/>
        </w:rPr>
      </w:pPr>
      <w:bookmarkStart w:id="7" w:name="bookmark16"/>
      <w:r>
        <w:rPr>
          <w:color w:val="000000"/>
          <w:lang w:val="en-US" w:eastAsia="en-US" w:bidi="en-US"/>
        </w:rPr>
        <w:t>Clinical Trials Regulation</w:t>
      </w:r>
      <w:bookmarkEnd w:id="7"/>
    </w:p>
    <w:p w14:paraId="4AAC3B6D" w14:textId="77777777" w:rsidR="00D011C7" w:rsidRPr="0074368A" w:rsidRDefault="00000000">
      <w:pPr>
        <w:pStyle w:val="a0"/>
        <w:spacing w:after="100" w:line="276" w:lineRule="auto"/>
        <w:rPr>
          <w:lang w:val="en-US"/>
        </w:rPr>
      </w:pPr>
      <w:hyperlink r:id="rId7" w:history="1">
        <w:r>
          <w:rPr>
            <w:lang w:val="en-US" w:eastAsia="en-US" w:bidi="en-US"/>
          </w:rPr>
          <w:t>https://www.ema.europa.eu/en/human-regulatory-overview/research-development/clinical-trials-</w:t>
        </w:r>
      </w:hyperlink>
    </w:p>
    <w:p w14:paraId="4C70B07E" w14:textId="77777777" w:rsidR="00D011C7" w:rsidRDefault="00000000">
      <w:pPr>
        <w:pStyle w:val="a0"/>
        <w:spacing w:after="100" w:line="276" w:lineRule="auto"/>
      </w:pPr>
      <w:proofErr w:type="gramStart"/>
      <w:r>
        <w:rPr>
          <w:lang w:val="en-US" w:eastAsia="en-US" w:bidi="en-US"/>
        </w:rPr>
        <w:t>human-medicines</w:t>
      </w:r>
      <w:proofErr w:type="gramEnd"/>
      <w:r>
        <w:rPr>
          <w:lang w:val="en-US" w:eastAsia="en-US" w:bidi="en-US"/>
        </w:rPr>
        <w:t>/clinical-trials-regulation</w:t>
      </w:r>
    </w:p>
    <w:sectPr w:rsidR="00D011C7">
      <w:footerReference w:type="default" r:id="rId8"/>
      <w:pgSz w:w="11900" w:h="16840"/>
      <w:pgMar w:top="1398" w:right="1015" w:bottom="1323" w:left="939" w:header="97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73BDE" w14:textId="77777777" w:rsidR="00D91333" w:rsidRDefault="00D91333">
      <w:r>
        <w:separator/>
      </w:r>
    </w:p>
  </w:endnote>
  <w:endnote w:type="continuationSeparator" w:id="0">
    <w:p w14:paraId="1D89CD45" w14:textId="77777777" w:rsidR="00D91333" w:rsidRDefault="00D9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F6142" w14:textId="77777777" w:rsidR="00D011C7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B5D103B" wp14:editId="6C44A8C2">
              <wp:simplePos x="0" y="0"/>
              <wp:positionH relativeFrom="page">
                <wp:posOffset>6631305</wp:posOffset>
              </wp:positionH>
              <wp:positionV relativeFrom="page">
                <wp:posOffset>9970770</wp:posOffset>
              </wp:positionV>
              <wp:extent cx="21336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0B0819" w14:textId="77777777" w:rsidR="00D011C7" w:rsidRDefault="0000000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D103B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2.15pt;margin-top:785.1pt;width:16.8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" filled="f" stroked="f">
              <v:textbox style="mso-fit-shape-to-text:t" inset="0,0,0,0">
                <w:txbxContent>
                  <w:p w14:paraId="210B0819" w14:textId="77777777" w:rsidR="00D011C7" w:rsidRDefault="0000000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3C85" w14:textId="77777777" w:rsidR="00D91333" w:rsidRDefault="00D91333"/>
  </w:footnote>
  <w:footnote w:type="continuationSeparator" w:id="0">
    <w:p w14:paraId="67E515B2" w14:textId="77777777" w:rsidR="00D91333" w:rsidRDefault="00D913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017"/>
    <w:multiLevelType w:val="multilevel"/>
    <w:tmpl w:val="37AAC4F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7035B8"/>
    <w:multiLevelType w:val="multilevel"/>
    <w:tmpl w:val="0FBA9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25E7D"/>
    <w:multiLevelType w:val="multilevel"/>
    <w:tmpl w:val="A3BCE85E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954A2"/>
    <w:multiLevelType w:val="multilevel"/>
    <w:tmpl w:val="30045E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3F6036"/>
    <w:multiLevelType w:val="multilevel"/>
    <w:tmpl w:val="876EE62A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A86F47"/>
    <w:multiLevelType w:val="multilevel"/>
    <w:tmpl w:val="9752992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3844922">
    <w:abstractNumId w:val="4"/>
  </w:num>
  <w:num w:numId="2" w16cid:durableId="1396777">
    <w:abstractNumId w:val="1"/>
  </w:num>
  <w:num w:numId="3" w16cid:durableId="186916903">
    <w:abstractNumId w:val="5"/>
  </w:num>
  <w:num w:numId="4" w16cid:durableId="2093116429">
    <w:abstractNumId w:val="0"/>
  </w:num>
  <w:num w:numId="5" w16cid:durableId="1605501047">
    <w:abstractNumId w:val="2"/>
  </w:num>
  <w:num w:numId="6" w16cid:durableId="1888756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1C7"/>
    <w:rsid w:val="0074368A"/>
    <w:rsid w:val="00B01924"/>
    <w:rsid w:val="00D011C7"/>
    <w:rsid w:val="00D9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C585"/>
  <w15:docId w15:val="{7FCF71DF-2CA1-4444-B2CA-3409A5A4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Σώμα κειμένου (2)_"/>
    <w:basedOn w:val="DefaultParagraphFont"/>
    <w:link w:val="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u w:val="single"/>
    </w:rPr>
  </w:style>
  <w:style w:type="character" w:customStyle="1" w:styleId="1">
    <w:name w:val="Επικεφαλίδα #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Σώμα κειμένου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Κεφαλίδα ή υποσέλιδο (2)_"/>
    <w:basedOn w:val="DefaultParagraphFont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Επικεφαλίδα #2_"/>
    <w:basedOn w:val="DefaultParagraphFont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74F6A"/>
      <w:u w:val="none"/>
    </w:rPr>
  </w:style>
  <w:style w:type="paragraph" w:customStyle="1" w:styleId="20">
    <w:name w:val="Σώμα κειμένου (2)"/>
    <w:basedOn w:val="Normal"/>
    <w:link w:val="2"/>
    <w:pPr>
      <w:spacing w:after="900" w:line="353" w:lineRule="auto"/>
      <w:jc w:val="center"/>
    </w:pPr>
    <w:rPr>
      <w:rFonts w:ascii="Palatino Linotype" w:eastAsia="Palatino Linotype" w:hAnsi="Palatino Linotype" w:cs="Palatino Linotype"/>
      <w:b/>
      <w:bCs/>
      <w:u w:val="single"/>
    </w:rPr>
  </w:style>
  <w:style w:type="paragraph" w:customStyle="1" w:styleId="10">
    <w:name w:val="Επικεφαλίδα #1"/>
    <w:basedOn w:val="Normal"/>
    <w:link w:val="1"/>
    <w:pPr>
      <w:spacing w:after="82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Σώμα κειμένου"/>
    <w:basedOn w:val="Normal"/>
    <w:link w:val="a"/>
    <w:rPr>
      <w:rFonts w:ascii="Times New Roman" w:eastAsia="Times New Roman" w:hAnsi="Times New Roman" w:cs="Times New Roman"/>
    </w:rPr>
  </w:style>
  <w:style w:type="paragraph" w:customStyle="1" w:styleId="22">
    <w:name w:val="Κεφαλίδα ή υποσέλιδο (2)"/>
    <w:basedOn w:val="Normal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Επικεφαλίδα #2"/>
    <w:basedOn w:val="Normal"/>
    <w:link w:val="23"/>
    <w:pPr>
      <w:spacing w:after="50" w:line="211" w:lineRule="auto"/>
      <w:ind w:firstLine="380"/>
      <w:outlineLvl w:val="1"/>
    </w:pPr>
    <w:rPr>
      <w:rFonts w:ascii="Times New Roman" w:eastAsia="Times New Roman" w:hAnsi="Times New Roman" w:cs="Times New Roman"/>
      <w:b/>
      <w:bCs/>
      <w:color w:val="074F6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ma.europa.eu/en/human-regulatory-overview/research-development/clinical-trial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cp:lastModifiedBy>Vasilis Kontoulis</cp:lastModifiedBy>
  <cp:revision>2</cp:revision>
  <dcterms:created xsi:type="dcterms:W3CDTF">2025-02-11T10:28:00Z</dcterms:created>
  <dcterms:modified xsi:type="dcterms:W3CDTF">2025-02-11T10:29:00Z</dcterms:modified>
</cp:coreProperties>
</file>